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939A5" w14:textId="77777777" w:rsidR="00496F34" w:rsidRPr="00350BCE" w:rsidRDefault="006552AB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AVENANT POUR PROLONGATION DE MOBILITÉ</w:t>
      </w:r>
      <w:r w:rsidR="00496F34"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 AU CONTRAT – ERASMUS+  </w:t>
      </w:r>
    </w:p>
    <w:p w14:paraId="14ABB0D9" w14:textId="1A9854C8" w:rsidR="00496F34" w:rsidRPr="00350BCE" w:rsidRDefault="00496F34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MOBILITE DES INDIVIDUS</w:t>
      </w:r>
    </w:p>
    <w:p w14:paraId="605CDEE1" w14:textId="40498F2B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808080"/>
          <w:spacing w:val="0"/>
          <w:szCs w:val="20"/>
          <w:lang w:val="en-GB"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Code projet 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="001763C3" w:rsidRPr="001763C3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eastAsia="en-GB"/>
        </w:rPr>
        <w:t>2025-1-FR01-KA121-VET-000315363</w:t>
      </w:r>
    </w:p>
    <w:p w14:paraId="65DF4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val="en-GB" w:eastAsia="en-GB"/>
        </w:rPr>
      </w:pPr>
    </w:p>
    <w:p w14:paraId="422FB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 xml:space="preserve">Secteur </w:t>
      </w:r>
    </w:p>
    <w:p w14:paraId="3C0872DA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</w:pPr>
    </w:p>
    <w:p w14:paraId="2B2AF3FB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scolaire </w:t>
      </w:r>
    </w:p>
    <w:p w14:paraId="29DEB568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Wingdings" w:eastAsia="MS Gothic" w:hAnsi="Wingdings" w:cs="Segoe UI Symbol"/>
          <w:snapToGrid w:val="0"/>
          <w:color w:val="auto"/>
          <w:spacing w:val="0"/>
          <w:szCs w:val="20"/>
          <w:lang w:eastAsia="en-GB"/>
        </w:rPr>
        <w:t xml:space="preserve">x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et la formation professionnels </w:t>
      </w:r>
    </w:p>
    <w:p w14:paraId="5FE22CB9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L’éducation des adultes</w:t>
      </w:r>
    </w:p>
    <w:p w14:paraId="02DA9C2A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7A59A67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>Type d’activité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  <w:t xml:space="preserve"> </w:t>
      </w:r>
    </w:p>
    <w:sdt>
      <w:sdtPr>
        <w:rPr>
          <w:rFonts w:ascii="Arial" w:eastAsia="Times New Roman" w:hAnsi="Arial" w:cs="Arial"/>
          <w:i/>
          <w:snapToGrid w:val="0"/>
          <w:color w:val="A6A6A6"/>
          <w:spacing w:val="0"/>
          <w:szCs w:val="20"/>
          <w:lang w:eastAsia="en-GB"/>
        </w:rPr>
        <w:id w:val="-1708796409"/>
        <w:placeholder>
          <w:docPart w:val="CF7B4D563C8343428EC09080CA8FD489"/>
        </w:placeholder>
      </w:sdtPr>
      <w:sdtEndPr/>
      <w:sdtContent>
        <w:commentRangeStart w:id="0" w:displacedByCustomXml="prev"/>
        <w:p w14:paraId="5C425152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i/>
              <w:snapToGrid w:val="0"/>
              <w:color w:val="A6A6A6"/>
              <w:spacing w:val="0"/>
              <w:szCs w:val="20"/>
              <w:lang w:eastAsia="en-GB"/>
            </w:rPr>
            <w:t xml:space="preserve"> </w:t>
          </w: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Mobilité d’apprentissage à long terme des apprenants de l’EFP (ErasmusPro)</w:t>
          </w:r>
        </w:p>
        <w:p w14:paraId="77369D5D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 xml:space="preserve">Ou </w:t>
          </w:r>
        </w:p>
        <w:p w14:paraId="053FEC2E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 xml:space="preserve"> Mobilité d’apprentissage à court terme des apprenants de l’EFP</w:t>
          </w:r>
          <w:commentRangeEnd w:id="0"/>
          <w:r w:rsidR="00FF7BF1">
            <w:rPr>
              <w:rStyle w:val="Marquedecommentaire"/>
              <w:rFonts w:ascii="Arial" w:eastAsia="Times New Roman" w:hAnsi="Arial" w:cs="Arial"/>
              <w:i/>
              <w:snapToGrid w:val="0"/>
              <w:color w:val="auto"/>
              <w:spacing w:val="0"/>
              <w:sz w:val="20"/>
              <w:szCs w:val="20"/>
              <w:lang w:eastAsia="en-GB"/>
            </w:rPr>
            <w:commentReference w:id="0"/>
          </w:r>
        </w:p>
      </w:sdtContent>
    </w:sdt>
    <w:p w14:paraId="005449B3" w14:textId="77777777" w:rsid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Identifiant de la mobilite Erasmus+ 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XXXXX</w:t>
      </w:r>
    </w:p>
    <w:p w14:paraId="79E95829" w14:textId="77777777" w:rsidR="00252AF3" w:rsidRDefault="00252AF3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</w:pPr>
    </w:p>
    <w:p w14:paraId="5B085FC7" w14:textId="517B1534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Ce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t </w:t>
      </w:r>
      <w:r w:rsidR="00BD7185" w:rsidRPr="00BD7185">
        <w:rPr>
          <w:rFonts w:ascii="Arial" w:eastAsia="Times New Roman" w:hAnsi="Arial" w:cs="Arial"/>
          <w:b/>
          <w:bCs/>
          <w:color w:val="000000"/>
          <w:spacing w:val="0"/>
          <w:szCs w:val="20"/>
          <w:lang w:val="en-US" w:eastAsia="en-GB"/>
        </w:rPr>
        <w:t>avenant au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</w:t>
      </w:r>
      <w:r w:rsidRPr="00A90220">
        <w:rPr>
          <w:rFonts w:ascii="Arial" w:eastAsia="Times New Roman" w:hAnsi="Arial" w:cs="Arial"/>
          <w:b/>
          <w:color w:val="000000"/>
          <w:spacing w:val="0"/>
          <w:szCs w:val="20"/>
          <w:lang w:val="en-US" w:eastAsia="en-GB"/>
        </w:rPr>
        <w:t>contrat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(“l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’avenant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”) engage les parties suivantes : </w:t>
      </w:r>
    </w:p>
    <w:p w14:paraId="6B4F4C47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808080"/>
          <w:spacing w:val="0"/>
          <w:szCs w:val="20"/>
          <w:lang w:val="en-US" w:eastAsia="en-GB"/>
        </w:rPr>
      </w:pPr>
    </w:p>
    <w:p w14:paraId="5C2E2AB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bCs/>
          <w:i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d’une part, </w:t>
      </w:r>
    </w:p>
    <w:p w14:paraId="7229901C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eastAsia="en-GB"/>
        </w:rPr>
        <w:t xml:space="preserve">l’Organisme (l’organisme”), </w:t>
      </w:r>
    </w:p>
    <w:p w14:paraId="3F8A7603" w14:textId="77777777" w:rsidR="00A90220" w:rsidRPr="00A90220" w:rsidRDefault="00E55141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sdt>
        <w:sdtPr>
          <w:rPr>
            <w:rFonts w:ascii="Arial" w:eastAsia="Times New Roman" w:hAnsi="Arial" w:cs="Arial"/>
            <w:snapToGrid w:val="0"/>
            <w:color w:val="auto"/>
            <w:spacing w:val="0"/>
            <w:szCs w:val="20"/>
            <w:lang w:eastAsia="en-GB"/>
          </w:rPr>
          <w:id w:val="1549417346"/>
          <w:placeholder>
            <w:docPart w:val="E2E2E0A25F8D41D78636F6FBA9C0E2DD"/>
          </w:placeholder>
        </w:sdtPr>
        <w:sdtEndPr/>
        <w:sdtContent>
          <w:r w:rsidR="00A90220" w:rsidRPr="00A90220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France Travail</w:t>
          </w:r>
        </w:sdtContent>
      </w:sdt>
      <w:r w:rsidR="00A90220" w:rsidRPr="00A90220">
        <w:rPr>
          <w:rFonts w:ascii="Times New Roman" w:eastAsia="Times New Roman" w:hAnsi="Times New Roman" w:cs="Times New Roman"/>
          <w:color w:val="auto"/>
          <w:spacing w:val="0"/>
          <w:szCs w:val="24"/>
          <w:lang w:eastAsia="fr-FR"/>
        </w:rPr>
        <w:t xml:space="preserve">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établissement public administratif (SIRET n°130 005 481 080 70), représenté par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M. ou Mme XXX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, dûment habilité-e à cet effet par le Directeur général, domicilié-e en cette qualité :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</w:t>
      </w:r>
    </w:p>
    <w:p w14:paraId="3DDE2409" w14:textId="77777777" w:rsidR="00A90220" w:rsidRPr="00A90220" w:rsidRDefault="00A90220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E194A09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>Code OID : E10030579 </w:t>
      </w:r>
    </w:p>
    <w:p w14:paraId="7B39E9CC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 xml:space="preserve">E-mail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val="it-IT" w:eastAsia="en-GB"/>
        </w:rPr>
        <w:t>XXXX</w:t>
      </w:r>
    </w:p>
    <w:p w14:paraId="77CB2F9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it-IT" w:eastAsia="en-GB"/>
        </w:rPr>
      </w:pPr>
    </w:p>
    <w:p w14:paraId="48EDB70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808080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et </w:t>
      </w:r>
    </w:p>
    <w:p w14:paraId="6294700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d’autre part, </w:t>
      </w:r>
    </w:p>
    <w:p w14:paraId="739A6B2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“participant” </w:t>
      </w:r>
    </w:p>
    <w:p w14:paraId="060D69E6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Nom(s) et prénom(s)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4BA44EFB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i/>
          <w:snapToGrid w:val="0"/>
          <w:color w:val="808080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Date de naissance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 xml:space="preserve"> XXXX</w:t>
      </w:r>
    </w:p>
    <w:p w14:paraId="7976D663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Adresse officielle complète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5F0B80AF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Téléphone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</w:p>
    <w:p w14:paraId="5754A8F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E-mail 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324A2332" w14:textId="19AC423C" w:rsidR="006552AB" w:rsidRDefault="006552AB" w:rsidP="006552AB">
      <w:pPr>
        <w:rPr>
          <w:b/>
          <w:bCs/>
        </w:rPr>
      </w:pPr>
    </w:p>
    <w:p w14:paraId="2035E851" w14:textId="152720E6" w:rsidR="006552AB" w:rsidRPr="00CE2C8E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Il a été convenu ce qui suit, à titre d'avenant au contrat financier Erasmus+ signé le [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signature du contrat initial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], dans le cadre de la prolongation de la mobilité Erasmus+ d</w:t>
      </w:r>
      <w:r w:rsid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précité.</w:t>
      </w:r>
    </w:p>
    <w:p w14:paraId="427DD60A" w14:textId="71929A0E" w:rsid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</w:rPr>
      </w:pPr>
      <w:r w:rsidRPr="00822837"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  <w:u w:val="single"/>
        </w:rPr>
        <w:lastRenderedPageBreak/>
        <w:t>CONDITIONS GÉNÉRALES</w:t>
      </w:r>
    </w:p>
    <w:p w14:paraId="7768120C" w14:textId="77777777" w:rsidR="00822837" w:rsidRP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</w:pPr>
    </w:p>
    <w:p w14:paraId="70890E67" w14:textId="66892E73" w:rsidR="00C31596" w:rsidRPr="00C31596" w:rsidRDefault="00C31596" w:rsidP="00C31596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ARTICLE 1 – OBJET D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E L’AVENANT</w:t>
      </w:r>
    </w:p>
    <w:p w14:paraId="52CDA77E" w14:textId="6DFFFCAA" w:rsidR="006552AB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a pour objet d'ajuster les termes du contrat financier initial dans le cadre du prolongement de la période de mobilité d</w:t>
      </w:r>
      <w:r w:rsidR="00CE2C8E"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, d’une durée de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nombre de mois ou semaines supplémentaires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], soit jusqu'au 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[nouvelle date de fin de mobilité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7E02DE1C" w14:textId="77777777" w:rsidR="00E55141" w:rsidRPr="00CE2C8E" w:rsidRDefault="00E55141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8236B1B" w14:textId="71A59A3C" w:rsidR="00822837" w:rsidRPr="00C31596" w:rsidRDefault="00822837" w:rsidP="00822837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bookmarkStart w:id="1" w:name="_Hlk198751994"/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2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PROLONGATION DE LA PERIODE DE MOBILITE</w:t>
      </w:r>
    </w:p>
    <w:bookmarkEnd w:id="1"/>
    <w:p w14:paraId="1DCB7437" w14:textId="77777777" w:rsidR="006552AB" w:rsidRDefault="006552AB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La période de mobilité initialement prévue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fin de mobilité initiale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est prolongée jusqu’au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 La nouvelle période de mobilité est donc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2C1821A1" w14:textId="77777777" w:rsidR="00E55141" w:rsidRPr="00822837" w:rsidRDefault="00E55141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2F478715" w14:textId="42DC6166" w:rsidR="002915D8" w:rsidRPr="00C31596" w:rsidRDefault="002915D8" w:rsidP="002915D8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3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RESPONSABILITES DU PARTICIPANT</w:t>
      </w:r>
    </w:p>
    <w:p w14:paraId="12582241" w14:textId="0FB9134A" w:rsidR="006552AB" w:rsidRDefault="002915D8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participant</w:t>
      </w:r>
      <w:r w:rsidR="006552AB"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continue de respecter les engagements définis dans le contrat financier Erasmus+ initial. Toute modification ou adaptation des conditions de séjour, de travail ou d'études durant cette période prolongée doit être notifiée et validée par les parties concernées (établissement d'envoi et établissement d'accueil).</w:t>
      </w:r>
    </w:p>
    <w:p w14:paraId="49942B0C" w14:textId="77777777" w:rsidR="00E55141" w:rsidRPr="002915D8" w:rsidRDefault="00E55141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E870202" w14:textId="3174F8BF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4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assurances et conditions de securite</w:t>
      </w:r>
    </w:p>
    <w:p w14:paraId="2052201D" w14:textId="20E9E00D" w:rsidR="006552AB" w:rsidRDefault="009A1BD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Le participant </w:t>
      </w:r>
      <w:r w:rsidR="006552AB" w:rsidRPr="009A1BDC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devra continuer à bénéficier d’une couverture d’assurance appropriée durant la période prolongée. Les modalités de couverture d’assurance restent conformes aux exigences du programme Erasmus+ et à celles prévues dans le contrat initial.</w:t>
      </w:r>
    </w:p>
    <w:p w14:paraId="59AC8C5F" w14:textId="77777777" w:rsidR="00E55141" w:rsidRPr="009A1BDC" w:rsidRDefault="00E55141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4F8E995" w14:textId="57284578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5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validite de l’avenant</w:t>
      </w:r>
    </w:p>
    <w:p w14:paraId="5A0AC1CC" w14:textId="77777777" w:rsidR="006552AB" w:rsidRDefault="006552AB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5832C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entre en vigueur à compter de la date de signature par les parties et modifie les seules conditions relatives à la période de mobilité prolongée, le reste des termes du contrat initial demeurant inchangés.</w:t>
      </w:r>
    </w:p>
    <w:p w14:paraId="3AAEE57C" w14:textId="77777777" w:rsidR="00E55141" w:rsidRDefault="00E55141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6BC92096" w14:textId="77777777" w:rsidR="004012C6" w:rsidRPr="004012C6" w:rsidRDefault="004012C6" w:rsidP="004012C6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  <w:r w:rsidRPr="004012C6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  <w:t>SIGNATURES</w:t>
      </w:r>
    </w:p>
    <w:p w14:paraId="1DF3F861" w14:textId="77777777" w:rsidR="004012C6" w:rsidRPr="004012C6" w:rsidRDefault="004012C6" w:rsidP="004012C6">
      <w:pPr>
        <w:spacing w:after="0" w:line="240" w:lineRule="auto"/>
        <w:ind w:left="5812" w:hanging="5812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tbl>
      <w:tblPr>
        <w:tblStyle w:val="Grilledutableau"/>
        <w:tblW w:w="9534" w:type="dxa"/>
        <w:tblInd w:w="-801" w:type="dxa"/>
        <w:tblLook w:val="04A0" w:firstRow="1" w:lastRow="0" w:firstColumn="1" w:lastColumn="0" w:noHBand="0" w:noVBand="1"/>
      </w:tblPr>
      <w:tblGrid>
        <w:gridCol w:w="1559"/>
        <w:gridCol w:w="3828"/>
        <w:gridCol w:w="4147"/>
      </w:tblGrid>
      <w:tr w:rsidR="004012C6" w:rsidRPr="004012C6" w14:paraId="3A1ACB42" w14:textId="77777777" w:rsidTr="004012C6">
        <w:trPr>
          <w:trHeight w:val="641"/>
        </w:trPr>
        <w:tc>
          <w:tcPr>
            <w:tcW w:w="1559" w:type="dxa"/>
          </w:tcPr>
          <w:p w14:paraId="338C6BA5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2D0A5A94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le participant </w:t>
            </w:r>
          </w:p>
          <w:p w14:paraId="0141BE1B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5226B93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l’organisme </w:t>
            </w:r>
          </w:p>
          <w:p w14:paraId="329C880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i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D04DAA6" w14:textId="77777777" w:rsidTr="004012C6">
        <w:trPr>
          <w:trHeight w:val="924"/>
        </w:trPr>
        <w:tc>
          <w:tcPr>
            <w:tcW w:w="1559" w:type="dxa"/>
          </w:tcPr>
          <w:p w14:paraId="30F4799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DE99529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Nom / Prénom </w:t>
            </w:r>
          </w:p>
          <w:p w14:paraId="750C10A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6AE87AF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73C21F8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7940A17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3F7F0BD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7F677E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156273E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89C3008" w14:textId="77777777" w:rsidTr="004012C6">
        <w:trPr>
          <w:trHeight w:val="912"/>
        </w:trPr>
        <w:tc>
          <w:tcPr>
            <w:tcW w:w="1559" w:type="dxa"/>
          </w:tcPr>
          <w:p w14:paraId="3E4516E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B8D6F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Fonction</w:t>
            </w:r>
          </w:p>
          <w:p w14:paraId="7BF8363B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C457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101ABBD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6CA45D4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EA39ED6" w14:textId="77777777" w:rsidTr="004012C6">
        <w:trPr>
          <w:trHeight w:val="1152"/>
        </w:trPr>
        <w:tc>
          <w:tcPr>
            <w:tcW w:w="1559" w:type="dxa"/>
          </w:tcPr>
          <w:p w14:paraId="1AEB93D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4E0DC808" w14:textId="18DE3624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Date et lieu</w:t>
            </w:r>
          </w:p>
          <w:p w14:paraId="01BFCBA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5F56D7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23760C6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02C5F06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015D72AE" w14:textId="77777777" w:rsidTr="004012C6">
        <w:trPr>
          <w:trHeight w:val="1608"/>
        </w:trPr>
        <w:tc>
          <w:tcPr>
            <w:tcW w:w="1559" w:type="dxa"/>
          </w:tcPr>
          <w:p w14:paraId="661183A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48F3D3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Signature</w:t>
            </w:r>
          </w:p>
          <w:p w14:paraId="4D02631F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6FA17F6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1A1051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94CC3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10372F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0C5F5577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405E6B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</w:tbl>
    <w:p w14:paraId="79052BD0" w14:textId="77777777" w:rsidR="004012C6" w:rsidRPr="004012C6" w:rsidRDefault="004012C6" w:rsidP="004012C6">
      <w:pPr>
        <w:tabs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566ECA04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7348DFC8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6148E781" w14:textId="6F2DE83D" w:rsidR="00A91DBF" w:rsidRPr="006552AB" w:rsidRDefault="00A91DBF" w:rsidP="004012C6">
      <w:pPr>
        <w:spacing w:after="0" w:line="240" w:lineRule="auto"/>
        <w:jc w:val="both"/>
      </w:pPr>
    </w:p>
    <w:sectPr w:rsidR="00A91DBF" w:rsidRPr="006552AB" w:rsidSect="00003B7F">
      <w:footerReference w:type="default" r:id="rId15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MOULIN Adeline" w:date="2025-05-21T20:50:00Z" w:initials="AD">
    <w:p w14:paraId="0D6A8C85" w14:textId="77777777" w:rsidR="00252AF3" w:rsidRDefault="00FF7BF1" w:rsidP="00252AF3">
      <w:pPr>
        <w:pStyle w:val="Commentaire"/>
      </w:pPr>
      <w:r>
        <w:rPr>
          <w:rStyle w:val="Marquedecommentaire"/>
        </w:rPr>
        <w:annotationRef/>
      </w:r>
      <w:r w:rsidR="00252AF3">
        <w:t xml:space="preserve">Choisir une des deux options. Attention la prolongation peut faire basculer de mobilité courte à mobilité longue.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6A8C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9222F1" w16cex:dateUtc="2025-05-21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6A8C85" w16cid:durableId="639222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764E9" w14:textId="77777777" w:rsidR="00560B97" w:rsidRDefault="00560B97">
      <w:pPr>
        <w:spacing w:after="0" w:line="240" w:lineRule="auto"/>
      </w:pPr>
      <w:r>
        <w:separator/>
      </w:r>
    </w:p>
  </w:endnote>
  <w:endnote w:type="continuationSeparator" w:id="0">
    <w:p w14:paraId="72D35061" w14:textId="77777777" w:rsidR="00560B97" w:rsidRDefault="00560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8212466"/>
      <w:docPartObj>
        <w:docPartGallery w:val="Page Numbers (Bottom of Page)"/>
        <w:docPartUnique/>
      </w:docPartObj>
    </w:sdtPr>
    <w:sdtEndPr/>
    <w:sdtContent>
      <w:p w14:paraId="22FB54B1" w14:textId="3F055BA6" w:rsidR="00245317" w:rsidRDefault="0024531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335154" w14:textId="77777777" w:rsidR="005B6BA8" w:rsidRDefault="005B6B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B8C47" w14:textId="77777777" w:rsidR="00560B97" w:rsidRDefault="00560B97">
      <w:pPr>
        <w:spacing w:after="0" w:line="240" w:lineRule="auto"/>
      </w:pPr>
      <w:r>
        <w:separator/>
      </w:r>
    </w:p>
  </w:footnote>
  <w:footnote w:type="continuationSeparator" w:id="0">
    <w:p w14:paraId="4AFCDD7D" w14:textId="77777777" w:rsidR="00560B97" w:rsidRDefault="00560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10923"/>
    <w:multiLevelType w:val="multilevel"/>
    <w:tmpl w:val="06986938"/>
    <w:styleLink w:val="PartI"/>
    <w:lvl w:ilvl="0">
      <w:start w:val="1"/>
      <w:numFmt w:val="decimal"/>
      <w:pStyle w:val="articletitle"/>
      <w:lvlText w:val="ARTICLE I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"/>
      <w:lvlText w:val="I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B4D03F9"/>
    <w:multiLevelType w:val="multilevel"/>
    <w:tmpl w:val="1AC8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321704">
    <w:abstractNumId w:val="1"/>
  </w:num>
  <w:num w:numId="2" w16cid:durableId="1991786051">
    <w:abstractNumId w:val="0"/>
    <w:lvlOverride w:ilvl="0">
      <w:lvl w:ilvl="0">
        <w:numFmt w:val="decimal"/>
        <w:pStyle w:val="articletitle"/>
        <w:lvlText w:val=""/>
        <w:lvlJc w:val="left"/>
      </w:lvl>
    </w:lvlOverride>
    <w:lvlOverride w:ilvl="1"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 w16cid:durableId="189491447">
    <w:abstractNumId w:val="0"/>
  </w:num>
  <w:num w:numId="4" w16cid:durableId="789396088">
    <w:abstractNumId w:val="0"/>
    <w:lvlOverride w:ilvl="0">
      <w:startOverride w:val="1"/>
      <w:lvl w:ilvl="0">
        <w:start w:val="1"/>
        <w:numFmt w:val="decimal"/>
        <w:pStyle w:val="articletitle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startOverride w:val="1"/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MOULIN Adeline">
    <w15:presenceInfo w15:providerId="AD" w15:userId="S::adeline.demoulin@francetravail.fr::39150eb5-836b-49e3-a131-34385bfb9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AB"/>
    <w:rsid w:val="00013F87"/>
    <w:rsid w:val="000254B8"/>
    <w:rsid w:val="0015241D"/>
    <w:rsid w:val="00173231"/>
    <w:rsid w:val="001763C3"/>
    <w:rsid w:val="001B3F46"/>
    <w:rsid w:val="00245317"/>
    <w:rsid w:val="00252AF3"/>
    <w:rsid w:val="00277EC1"/>
    <w:rsid w:val="00282811"/>
    <w:rsid w:val="002915D8"/>
    <w:rsid w:val="00295142"/>
    <w:rsid w:val="002B47F5"/>
    <w:rsid w:val="00350BCE"/>
    <w:rsid w:val="003C3E3C"/>
    <w:rsid w:val="003D472B"/>
    <w:rsid w:val="004012C6"/>
    <w:rsid w:val="00496F34"/>
    <w:rsid w:val="00497345"/>
    <w:rsid w:val="00560B97"/>
    <w:rsid w:val="005832C0"/>
    <w:rsid w:val="005A7221"/>
    <w:rsid w:val="005B6BA8"/>
    <w:rsid w:val="00616677"/>
    <w:rsid w:val="006552AB"/>
    <w:rsid w:val="00663DD7"/>
    <w:rsid w:val="007451C4"/>
    <w:rsid w:val="007724B9"/>
    <w:rsid w:val="007E44FF"/>
    <w:rsid w:val="008056F2"/>
    <w:rsid w:val="00822837"/>
    <w:rsid w:val="008518FF"/>
    <w:rsid w:val="008A132E"/>
    <w:rsid w:val="0091417A"/>
    <w:rsid w:val="009A1BDC"/>
    <w:rsid w:val="009A2CC7"/>
    <w:rsid w:val="009E58EE"/>
    <w:rsid w:val="00A00B8B"/>
    <w:rsid w:val="00A90220"/>
    <w:rsid w:val="00A91DBF"/>
    <w:rsid w:val="00B73B52"/>
    <w:rsid w:val="00BD7185"/>
    <w:rsid w:val="00C2160D"/>
    <w:rsid w:val="00C26B70"/>
    <w:rsid w:val="00C26D6C"/>
    <w:rsid w:val="00C31596"/>
    <w:rsid w:val="00CE2C8E"/>
    <w:rsid w:val="00D86040"/>
    <w:rsid w:val="00E55141"/>
    <w:rsid w:val="00E76AD2"/>
    <w:rsid w:val="00EF7F3B"/>
    <w:rsid w:val="00F1011F"/>
    <w:rsid w:val="00FA4D14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23557"/>
  <w15:chartTrackingRefBased/>
  <w15:docId w15:val="{84150288-5BCB-4535-BD6D-011055E7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837"/>
    <w:pPr>
      <w:spacing w:after="240"/>
    </w:pPr>
    <w:rPr>
      <w:color w:val="293378" w:themeColor="text2"/>
      <w:spacing w:val="-5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52AB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55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52AB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5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52AB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52AB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52AB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En-tte">
    <w:name w:val="header"/>
    <w:basedOn w:val="Normal"/>
    <w:link w:val="En-tt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6552AB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6552AB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6552AB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6552AB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552AB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6552AB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52AB"/>
    <w:rPr>
      <w:i/>
      <w:iCs/>
      <w:color w:val="1F309A" w:themeColor="text1" w:themeTint="BF"/>
      <w:spacing w:val="-5"/>
      <w:sz w:val="20"/>
    </w:rPr>
  </w:style>
  <w:style w:type="character" w:styleId="Accentuationintense">
    <w:name w:val="Intense Emphasis"/>
    <w:basedOn w:val="Policepardfaut"/>
    <w:uiPriority w:val="21"/>
    <w:qFormat/>
    <w:rsid w:val="006552AB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52AB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52AB"/>
    <w:rPr>
      <w:i/>
      <w:iCs/>
      <w:color w:val="5E4277" w:themeColor="accent1" w:themeShade="BF"/>
      <w:spacing w:val="-5"/>
      <w:sz w:val="20"/>
    </w:rPr>
  </w:style>
  <w:style w:type="character" w:styleId="Rfrenceintense">
    <w:name w:val="Intense Reference"/>
    <w:basedOn w:val="Policepardfaut"/>
    <w:uiPriority w:val="32"/>
    <w:qFormat/>
    <w:rsid w:val="006552AB"/>
    <w:rPr>
      <w:b/>
      <w:bCs/>
      <w:smallCaps/>
      <w:color w:val="5E4277" w:themeColor="accent1" w:themeShade="BF"/>
      <w:spacing w:val="5"/>
    </w:rPr>
  </w:style>
  <w:style w:type="character" w:styleId="Marquedecommentaire">
    <w:name w:val="annotation reference"/>
    <w:rsid w:val="00497345"/>
    <w:rPr>
      <w:sz w:val="16"/>
      <w:szCs w:val="16"/>
    </w:rPr>
  </w:style>
  <w:style w:type="paragraph" w:styleId="Commentaire">
    <w:name w:val="annotation text"/>
    <w:basedOn w:val="Normal"/>
    <w:link w:val="CommentaireCar"/>
    <w:rsid w:val="00497345"/>
    <w:pPr>
      <w:spacing w:after="0" w:line="240" w:lineRule="auto"/>
    </w:pPr>
    <w:rPr>
      <w:rFonts w:ascii="Times New Roman" w:eastAsia="Times New Roman" w:hAnsi="Times New Roman" w:cs="Times New Roman"/>
      <w:snapToGrid w:val="0"/>
      <w:color w:val="auto"/>
      <w:spacing w:val="0"/>
      <w:szCs w:val="20"/>
      <w:lang w:eastAsia="en-GB"/>
    </w:rPr>
  </w:style>
  <w:style w:type="character" w:customStyle="1" w:styleId="CommentaireCar">
    <w:name w:val="Commentaire Car"/>
    <w:basedOn w:val="Policepardfaut"/>
    <w:link w:val="Commentaire"/>
    <w:rsid w:val="00497345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rticletitle">
    <w:name w:val="article title"/>
    <w:basedOn w:val="Normal"/>
    <w:qFormat/>
    <w:rsid w:val="00F1011F"/>
    <w:pPr>
      <w:numPr>
        <w:numId w:val="2"/>
      </w:numPr>
      <w:suppressAutoHyphens/>
      <w:spacing w:after="200" w:line="276" w:lineRule="auto"/>
      <w:ind w:left="357" w:hanging="357"/>
    </w:pPr>
    <w:rPr>
      <w:rFonts w:ascii="Times New Roman" w:eastAsia="Calibri" w:hAnsi="Times New Roman" w:cs="Times New Roman"/>
      <w:b/>
      <w:color w:val="auto"/>
      <w:spacing w:val="0"/>
      <w:sz w:val="24"/>
      <w:szCs w:val="24"/>
      <w:lang w:val="en-GB" w:eastAsia="ar-SA"/>
    </w:rPr>
  </w:style>
  <w:style w:type="paragraph" w:customStyle="1" w:styleId="paragraph">
    <w:name w:val="paragraph"/>
    <w:basedOn w:val="Normal"/>
    <w:qFormat/>
    <w:rsid w:val="00F1011F"/>
    <w:pPr>
      <w:numPr>
        <w:ilvl w:val="1"/>
        <w:numId w:val="2"/>
      </w:num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color w:val="auto"/>
      <w:spacing w:val="0"/>
      <w:sz w:val="24"/>
      <w:szCs w:val="24"/>
      <w:lang w:val="en-GB" w:eastAsia="en-GB"/>
    </w:rPr>
  </w:style>
  <w:style w:type="numbering" w:customStyle="1" w:styleId="PartI">
    <w:name w:val="Part I"/>
    <w:uiPriority w:val="99"/>
    <w:rsid w:val="00F1011F"/>
    <w:pPr>
      <w:numPr>
        <w:numId w:val="3"/>
      </w:numPr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54B8"/>
    <w:pPr>
      <w:spacing w:after="240"/>
    </w:pPr>
    <w:rPr>
      <w:rFonts w:asciiTheme="minorHAnsi" w:eastAsiaTheme="minorHAnsi" w:hAnsiTheme="minorHAnsi" w:cstheme="minorBidi"/>
      <w:b/>
      <w:bCs/>
      <w:snapToGrid/>
      <w:color w:val="293378" w:themeColor="text2"/>
      <w:spacing w:val="-5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54B8"/>
    <w:rPr>
      <w:rFonts w:ascii="Times New Roman" w:eastAsia="Times New Roman" w:hAnsi="Times New Roman" w:cs="Times New Roman"/>
      <w:b/>
      <w:bCs/>
      <w:snapToGrid/>
      <w:color w:val="293378" w:themeColor="text2"/>
      <w:spacing w:val="-5"/>
      <w:sz w:val="20"/>
      <w:szCs w:val="20"/>
      <w:lang w:eastAsia="en-GB"/>
    </w:rPr>
  </w:style>
  <w:style w:type="table" w:styleId="Grilledutableau">
    <w:name w:val="Table Grid"/>
    <w:basedOn w:val="TableauNormal"/>
    <w:rsid w:val="00401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7B4D563C8343428EC09080CA8FD4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428605-8642-46A6-ACAB-A5DC0C76FC3C}"/>
      </w:docPartPr>
      <w:docPartBody>
        <w:p w:rsidR="00B43350" w:rsidRDefault="00B43350" w:rsidP="00B43350">
          <w:pPr>
            <w:pStyle w:val="CF7B4D563C8343428EC09080CA8FD489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E2E0A25F8D41D78636F6FBA9C0E2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08ACAF-7406-4BD9-BF3D-C310E0459EB7}"/>
      </w:docPartPr>
      <w:docPartBody>
        <w:p w:rsidR="00B43350" w:rsidRDefault="00B43350" w:rsidP="00B43350">
          <w:pPr>
            <w:pStyle w:val="E2E2E0A25F8D41D78636F6FBA9C0E2DD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50"/>
    <w:rsid w:val="005251B0"/>
    <w:rsid w:val="00616677"/>
    <w:rsid w:val="008518FF"/>
    <w:rsid w:val="008B28A2"/>
    <w:rsid w:val="0091417A"/>
    <w:rsid w:val="00B43350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43350"/>
    <w:rPr>
      <w:color w:val="808080"/>
    </w:rPr>
  </w:style>
  <w:style w:type="paragraph" w:customStyle="1" w:styleId="CF7B4D563C8343428EC09080CA8FD489">
    <w:name w:val="CF7B4D563C8343428EC09080CA8FD489"/>
    <w:rsid w:val="00B43350"/>
  </w:style>
  <w:style w:type="paragraph" w:customStyle="1" w:styleId="E2E2E0A25F8D41D78636F6FBA9C0E2DD">
    <w:name w:val="E2E2E0A25F8D41D78636F6FBA9C0E2DD"/>
    <w:rsid w:val="00B43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  <ds:schemaRef ds:uri="7a7cad3e-c552-4621-84e4-d527ff9f6846"/>
    <ds:schemaRef ds:uri="5e1be44c-a4c4-4fd9-aa8e-cee671c26adc"/>
  </ds:schemaRefs>
</ds:datastoreItem>
</file>

<file path=customXml/itemProps2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98ED24-EEC2-45EC-BCBB-2C1061EB5AFF}"/>
</file>

<file path=customXml/itemProps4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DEMOULIN Adeline</dc:creator>
  <cp:keywords/>
  <dc:description/>
  <cp:lastModifiedBy>DEMOULIN Adeline</cp:lastModifiedBy>
  <cp:revision>8</cp:revision>
  <dcterms:created xsi:type="dcterms:W3CDTF">2026-01-22T11:32:00Z</dcterms:created>
  <dcterms:modified xsi:type="dcterms:W3CDTF">2026-01-22T13:55:00Z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</Properties>
</file>